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A31" w:rsidRPr="005E35D2" w:rsidRDefault="00173A31" w:rsidP="00173A31">
      <w:pPr>
        <w:spacing w:line="276" w:lineRule="auto"/>
        <w:ind w:left="567"/>
        <w:rPr>
          <w:rFonts w:ascii="Times New Roman" w:hAnsi="Times New Roman"/>
          <w:b/>
          <w:sz w:val="26"/>
          <w:szCs w:val="26"/>
          <w:lang w:val="ro-RO"/>
        </w:rPr>
      </w:pPr>
      <w:r w:rsidRPr="005E35D2">
        <w:rPr>
          <w:rFonts w:ascii="Times New Roman" w:hAnsi="Times New Roman"/>
          <w:b/>
          <w:sz w:val="26"/>
          <w:szCs w:val="26"/>
          <w:lang w:val="ro-RO"/>
        </w:rPr>
        <w:t>MUNICIPIUL BUCUREŞTI</w:t>
      </w:r>
    </w:p>
    <w:p w:rsidR="00173A31" w:rsidRPr="005E35D2" w:rsidRDefault="00173A31" w:rsidP="00173A31">
      <w:pPr>
        <w:spacing w:line="276" w:lineRule="auto"/>
        <w:ind w:left="567"/>
        <w:rPr>
          <w:rFonts w:ascii="Times New Roman" w:hAnsi="Times New Roman"/>
          <w:b/>
          <w:sz w:val="26"/>
          <w:szCs w:val="26"/>
          <w:lang w:val="ro-RO"/>
        </w:rPr>
      </w:pPr>
      <w:r w:rsidRPr="005E35D2">
        <w:rPr>
          <w:rFonts w:ascii="Times New Roman" w:hAnsi="Times New Roman"/>
          <w:b/>
          <w:sz w:val="26"/>
          <w:szCs w:val="26"/>
          <w:lang w:val="ro-RO"/>
        </w:rPr>
        <w:t>SECTORUL 1</w:t>
      </w:r>
    </w:p>
    <w:p w:rsidR="00173A31" w:rsidRPr="005E35D2" w:rsidRDefault="00173A31" w:rsidP="00173A31">
      <w:pPr>
        <w:spacing w:line="276" w:lineRule="auto"/>
        <w:ind w:left="567"/>
        <w:rPr>
          <w:rFonts w:ascii="Times New Roman" w:hAnsi="Times New Roman"/>
          <w:b/>
          <w:sz w:val="26"/>
          <w:szCs w:val="26"/>
          <w:lang w:val="ro-RO"/>
        </w:rPr>
      </w:pPr>
    </w:p>
    <w:p w:rsidR="00173A31" w:rsidRPr="005E35D2" w:rsidRDefault="00173A31" w:rsidP="00173A31">
      <w:pPr>
        <w:spacing w:line="276" w:lineRule="auto"/>
        <w:ind w:left="567"/>
        <w:rPr>
          <w:rFonts w:ascii="Times New Roman" w:hAnsi="Times New Roman"/>
          <w:b/>
          <w:sz w:val="26"/>
          <w:szCs w:val="26"/>
          <w:lang w:val="ro-RO"/>
        </w:rPr>
      </w:pPr>
      <w:r w:rsidRPr="005E35D2">
        <w:rPr>
          <w:rFonts w:ascii="Times New Roman" w:hAnsi="Times New Roman"/>
          <w:b/>
          <w:sz w:val="26"/>
          <w:szCs w:val="26"/>
          <w:lang w:val="ro-RO"/>
        </w:rPr>
        <w:t xml:space="preserve">Nr._____                                   </w:t>
      </w:r>
      <w:r w:rsidRPr="005E35D2">
        <w:rPr>
          <w:rFonts w:ascii="Times New Roman" w:hAnsi="Times New Roman"/>
          <w:b/>
          <w:sz w:val="26"/>
          <w:szCs w:val="26"/>
          <w:lang w:val="ro-RO"/>
        </w:rPr>
        <w:tab/>
      </w:r>
    </w:p>
    <w:p w:rsidR="00173A31" w:rsidRPr="005E35D2" w:rsidRDefault="00173A31" w:rsidP="00173A31">
      <w:pPr>
        <w:spacing w:line="276" w:lineRule="auto"/>
        <w:ind w:left="567"/>
        <w:rPr>
          <w:rFonts w:ascii="Times New Roman" w:hAnsi="Times New Roman"/>
          <w:b/>
          <w:sz w:val="26"/>
          <w:szCs w:val="26"/>
          <w:lang w:val="ro-RO"/>
        </w:rPr>
      </w:pPr>
      <w:r w:rsidRPr="005E35D2">
        <w:rPr>
          <w:rFonts w:ascii="Times New Roman" w:hAnsi="Times New Roman"/>
          <w:b/>
          <w:sz w:val="26"/>
          <w:szCs w:val="26"/>
          <w:lang w:val="ro-RO"/>
        </w:rPr>
        <w:tab/>
      </w:r>
      <w:r w:rsidRPr="005E35D2">
        <w:rPr>
          <w:rFonts w:ascii="Times New Roman" w:hAnsi="Times New Roman"/>
          <w:b/>
          <w:sz w:val="26"/>
          <w:szCs w:val="26"/>
          <w:lang w:val="ro-RO"/>
        </w:rPr>
        <w:tab/>
      </w:r>
      <w:r w:rsidRPr="005E35D2">
        <w:rPr>
          <w:rFonts w:ascii="Times New Roman" w:hAnsi="Times New Roman"/>
          <w:b/>
          <w:sz w:val="26"/>
          <w:szCs w:val="26"/>
          <w:lang w:val="ro-RO"/>
        </w:rPr>
        <w:tab/>
        <w:t xml:space="preserve">     </w:t>
      </w:r>
      <w:r w:rsidRPr="005E35D2">
        <w:rPr>
          <w:rFonts w:ascii="Times New Roman" w:hAnsi="Times New Roman"/>
          <w:b/>
          <w:sz w:val="26"/>
          <w:szCs w:val="26"/>
          <w:lang w:val="ro-RO"/>
        </w:rPr>
        <w:tab/>
      </w:r>
      <w:r w:rsidRPr="005E35D2">
        <w:rPr>
          <w:rFonts w:ascii="Times New Roman" w:hAnsi="Times New Roman"/>
          <w:b/>
          <w:sz w:val="26"/>
          <w:szCs w:val="26"/>
          <w:lang w:val="ro-RO"/>
        </w:rPr>
        <w:tab/>
      </w:r>
    </w:p>
    <w:p w:rsidR="00173A31" w:rsidRDefault="00173A31" w:rsidP="00173A31">
      <w:pPr>
        <w:spacing w:line="276" w:lineRule="auto"/>
        <w:ind w:left="567"/>
        <w:rPr>
          <w:rFonts w:ascii="Times New Roman" w:hAnsi="Times New Roman"/>
          <w:b/>
          <w:sz w:val="26"/>
          <w:szCs w:val="26"/>
          <w:lang w:val="ro-RO"/>
        </w:rPr>
      </w:pPr>
    </w:p>
    <w:p w:rsidR="005355F9" w:rsidRDefault="005355F9" w:rsidP="00173A31">
      <w:pPr>
        <w:spacing w:line="276" w:lineRule="auto"/>
        <w:ind w:left="567"/>
        <w:rPr>
          <w:rFonts w:ascii="Times New Roman" w:hAnsi="Times New Roman"/>
          <w:b/>
          <w:sz w:val="26"/>
          <w:szCs w:val="26"/>
          <w:lang w:val="ro-RO"/>
        </w:rPr>
      </w:pPr>
    </w:p>
    <w:p w:rsidR="001F1096" w:rsidRPr="005E35D2" w:rsidRDefault="001F1096" w:rsidP="00173A31">
      <w:pPr>
        <w:spacing w:line="276" w:lineRule="auto"/>
        <w:ind w:left="567"/>
        <w:rPr>
          <w:rFonts w:ascii="Times New Roman" w:hAnsi="Times New Roman"/>
          <w:b/>
          <w:sz w:val="26"/>
          <w:szCs w:val="26"/>
          <w:lang w:val="ro-RO"/>
        </w:rPr>
      </w:pPr>
    </w:p>
    <w:p w:rsidR="00173A31" w:rsidRPr="005E35D2" w:rsidRDefault="00173A31" w:rsidP="00173A31">
      <w:pPr>
        <w:spacing w:line="276" w:lineRule="auto"/>
        <w:ind w:left="567"/>
        <w:rPr>
          <w:rFonts w:ascii="Times New Roman" w:hAnsi="Times New Roman"/>
          <w:b/>
          <w:sz w:val="26"/>
          <w:szCs w:val="26"/>
          <w:lang w:val="ro-RO"/>
        </w:rPr>
      </w:pPr>
    </w:p>
    <w:p w:rsidR="00173A31" w:rsidRPr="005E35D2" w:rsidRDefault="00173A31" w:rsidP="00173A31">
      <w:pPr>
        <w:tabs>
          <w:tab w:val="left" w:pos="1753"/>
          <w:tab w:val="center" w:pos="5407"/>
        </w:tabs>
        <w:spacing w:line="276" w:lineRule="auto"/>
        <w:ind w:left="567"/>
        <w:rPr>
          <w:rFonts w:ascii="Times New Roman" w:hAnsi="Times New Roman"/>
          <w:b/>
          <w:w w:val="90"/>
          <w:sz w:val="26"/>
          <w:szCs w:val="26"/>
          <w:lang w:val="ro-RO"/>
        </w:rPr>
      </w:pPr>
      <w:r w:rsidRPr="005E35D2">
        <w:rPr>
          <w:rFonts w:ascii="Times New Roman" w:hAnsi="Times New Roman"/>
          <w:b/>
          <w:w w:val="90"/>
          <w:sz w:val="26"/>
          <w:szCs w:val="26"/>
          <w:lang w:val="ro-RO"/>
        </w:rPr>
        <w:tab/>
      </w:r>
      <w:r w:rsidRPr="005E35D2">
        <w:rPr>
          <w:rFonts w:ascii="Times New Roman" w:hAnsi="Times New Roman"/>
          <w:b/>
          <w:w w:val="90"/>
          <w:sz w:val="26"/>
          <w:szCs w:val="26"/>
          <w:lang w:val="ro-RO"/>
        </w:rPr>
        <w:tab/>
        <w:t>RAPORT DE SPECIALITATE</w:t>
      </w:r>
    </w:p>
    <w:p w:rsidR="005D17C9" w:rsidRDefault="00173A31" w:rsidP="00173A31">
      <w:pPr>
        <w:tabs>
          <w:tab w:val="left" w:pos="1080"/>
        </w:tabs>
        <w:ind w:left="567" w:right="360"/>
        <w:jc w:val="center"/>
        <w:rPr>
          <w:rFonts w:ascii="Times New Roman" w:hAnsi="Times New Roman"/>
          <w:b/>
          <w:sz w:val="26"/>
          <w:szCs w:val="26"/>
          <w:lang w:val="ro-RO"/>
        </w:rPr>
      </w:pPr>
      <w:r w:rsidRPr="005E35D2">
        <w:rPr>
          <w:rFonts w:ascii="Times New Roman" w:hAnsi="Times New Roman"/>
          <w:b/>
          <w:sz w:val="26"/>
          <w:szCs w:val="26"/>
          <w:lang w:val="ro-RO"/>
        </w:rPr>
        <w:t xml:space="preserve">la proiectul de Hotărâre  </w:t>
      </w:r>
      <w:r w:rsidR="005D17C9">
        <w:rPr>
          <w:rFonts w:ascii="Times New Roman" w:hAnsi="Times New Roman"/>
          <w:b/>
          <w:sz w:val="26"/>
          <w:szCs w:val="26"/>
          <w:lang w:val="ro-RO"/>
        </w:rPr>
        <w:t xml:space="preserve">privind modificarea Hotărârii Consiliului </w:t>
      </w:r>
      <w:r w:rsidR="00726BB4">
        <w:rPr>
          <w:rFonts w:ascii="Times New Roman" w:hAnsi="Times New Roman"/>
          <w:b/>
          <w:sz w:val="26"/>
          <w:szCs w:val="26"/>
          <w:lang w:val="ro-RO"/>
        </w:rPr>
        <w:t>Local al Sectorului 1 nr. 118/28</w:t>
      </w:r>
      <w:r w:rsidR="005D17C9">
        <w:rPr>
          <w:rFonts w:ascii="Times New Roman" w:hAnsi="Times New Roman"/>
          <w:b/>
          <w:sz w:val="26"/>
          <w:szCs w:val="26"/>
          <w:lang w:val="ro-RO"/>
        </w:rPr>
        <w:t>.04.2017</w:t>
      </w:r>
    </w:p>
    <w:p w:rsidR="00173A31" w:rsidRPr="005E35D2" w:rsidRDefault="00173A31" w:rsidP="00173A31">
      <w:pPr>
        <w:tabs>
          <w:tab w:val="left" w:pos="1080"/>
        </w:tabs>
        <w:ind w:left="567" w:right="360"/>
        <w:jc w:val="center"/>
        <w:rPr>
          <w:rFonts w:ascii="Times New Roman" w:hAnsi="Times New Roman"/>
          <w:b/>
          <w:sz w:val="26"/>
          <w:szCs w:val="26"/>
          <w:lang w:val="ro-RO"/>
        </w:rPr>
      </w:pPr>
      <w:r w:rsidRPr="005E35D2">
        <w:rPr>
          <w:rFonts w:ascii="Times New Roman" w:hAnsi="Times New Roman"/>
          <w:b/>
          <w:sz w:val="26"/>
          <w:szCs w:val="26"/>
          <w:lang w:val="ro-RO"/>
        </w:rPr>
        <w:t>pentru stabilirea unor măsuri privind asigurarea condiţiilor de funcţionare a unor servicii publice</w:t>
      </w:r>
    </w:p>
    <w:p w:rsidR="00173A31" w:rsidRPr="005E35D2" w:rsidRDefault="00173A31" w:rsidP="00173A31">
      <w:pPr>
        <w:tabs>
          <w:tab w:val="left" w:pos="1080"/>
        </w:tabs>
        <w:ind w:left="567" w:right="360"/>
        <w:jc w:val="both"/>
        <w:rPr>
          <w:rFonts w:ascii="Times New Roman" w:hAnsi="Times New Roman"/>
          <w:b/>
          <w:sz w:val="26"/>
          <w:szCs w:val="26"/>
          <w:lang w:val="ro-RO"/>
        </w:rPr>
      </w:pPr>
    </w:p>
    <w:p w:rsidR="00173A31" w:rsidRPr="005E35D2" w:rsidRDefault="00173A31" w:rsidP="00173A31">
      <w:pPr>
        <w:tabs>
          <w:tab w:val="left" w:pos="1080"/>
        </w:tabs>
        <w:ind w:left="567" w:right="41"/>
        <w:jc w:val="both"/>
        <w:rPr>
          <w:rFonts w:ascii="Times New Roman" w:hAnsi="Times New Roman"/>
          <w:b/>
          <w:sz w:val="26"/>
          <w:szCs w:val="26"/>
          <w:lang w:val="ro-RO"/>
        </w:rPr>
      </w:pPr>
    </w:p>
    <w:p w:rsidR="008D5E13" w:rsidRPr="00780ABE" w:rsidRDefault="00780ABE" w:rsidP="00780ABE">
      <w:pPr>
        <w:tabs>
          <w:tab w:val="left" w:pos="1080"/>
        </w:tabs>
        <w:spacing w:line="360" w:lineRule="auto"/>
        <w:ind w:left="567" w:right="41"/>
        <w:jc w:val="both"/>
        <w:rPr>
          <w:rFonts w:ascii="Times New Roman" w:hAnsi="Times New Roman"/>
          <w:bCs/>
          <w:sz w:val="26"/>
          <w:szCs w:val="26"/>
          <w:lang w:val="ro-RO"/>
        </w:rPr>
      </w:pPr>
      <w:r>
        <w:rPr>
          <w:rFonts w:ascii="Times New Roman" w:hAnsi="Times New Roman"/>
          <w:sz w:val="26"/>
          <w:szCs w:val="26"/>
          <w:lang w:val="ro-RO"/>
        </w:rPr>
        <w:tab/>
      </w:r>
      <w:r w:rsidR="00C41D00">
        <w:rPr>
          <w:rFonts w:ascii="Times New Roman" w:hAnsi="Times New Roman"/>
          <w:sz w:val="26"/>
          <w:szCs w:val="26"/>
          <w:lang w:val="ro-RO"/>
        </w:rPr>
        <w:t xml:space="preserve">    </w:t>
      </w:r>
      <w:r w:rsidRPr="00780ABE">
        <w:rPr>
          <w:rFonts w:ascii="Times New Roman" w:hAnsi="Times New Roman"/>
          <w:sz w:val="26"/>
          <w:szCs w:val="26"/>
          <w:lang w:val="ro-RO"/>
        </w:rPr>
        <w:t xml:space="preserve">Ținând cont de Procesul - Verbal </w:t>
      </w:r>
      <w:r>
        <w:rPr>
          <w:rFonts w:ascii="Times New Roman" w:hAnsi="Times New Roman"/>
          <w:sz w:val="26"/>
          <w:szCs w:val="26"/>
          <w:lang w:val="ro-RO"/>
        </w:rPr>
        <w:t>de Constatare</w:t>
      </w:r>
      <w:r w:rsidR="00B0135B">
        <w:rPr>
          <w:rFonts w:ascii="Times New Roman" w:hAnsi="Times New Roman"/>
          <w:sz w:val="26"/>
          <w:szCs w:val="26"/>
          <w:lang w:val="ro-RO"/>
        </w:rPr>
        <w:t xml:space="preserve"> </w:t>
      </w:r>
      <w:r>
        <w:rPr>
          <w:rFonts w:ascii="Times New Roman" w:hAnsi="Times New Roman"/>
          <w:sz w:val="26"/>
          <w:szCs w:val="26"/>
          <w:lang w:val="ro-RO"/>
        </w:rPr>
        <w:t>întocmit de Curtea de Conturi a României</w:t>
      </w:r>
      <w:r w:rsidR="00B0135B">
        <w:rPr>
          <w:rFonts w:ascii="Times New Roman" w:hAnsi="Times New Roman"/>
          <w:sz w:val="26"/>
          <w:szCs w:val="26"/>
          <w:lang w:val="ro-RO"/>
        </w:rPr>
        <w:t xml:space="preserve"> </w:t>
      </w:r>
      <w:r w:rsidR="00B0135B" w:rsidRPr="00B0135B">
        <w:rPr>
          <w:rFonts w:ascii="Times New Roman" w:hAnsi="Times New Roman"/>
          <w:sz w:val="26"/>
          <w:szCs w:val="26"/>
          <w:lang w:val="ro-RO"/>
        </w:rPr>
        <w:t>nr. 39373/ 28.10.2016</w:t>
      </w:r>
      <w:r>
        <w:rPr>
          <w:rFonts w:ascii="Times New Roman" w:hAnsi="Times New Roman"/>
          <w:sz w:val="26"/>
          <w:szCs w:val="26"/>
          <w:lang w:val="ro-RO"/>
        </w:rPr>
        <w:t>, care</w:t>
      </w:r>
      <w:r w:rsidR="00C41D00" w:rsidRPr="00C41D00">
        <w:rPr>
          <w:rFonts w:ascii="Times New Roman" w:hAnsi="Times New Roman"/>
          <w:sz w:val="26"/>
          <w:szCs w:val="26"/>
          <w:lang w:val="ro-RO"/>
        </w:rPr>
        <w:t xml:space="preserve"> </w:t>
      </w:r>
      <w:r w:rsidR="00C41D00" w:rsidRPr="00C41D00">
        <w:rPr>
          <w:rFonts w:ascii="Times New Roman" w:hAnsi="Times New Roman"/>
          <w:b/>
          <w:i/>
          <w:sz w:val="26"/>
          <w:szCs w:val="26"/>
          <w:lang w:val="ro-RO"/>
        </w:rPr>
        <w:t>a constatat</w:t>
      </w:r>
      <w:r w:rsidR="00B0135B">
        <w:rPr>
          <w:rFonts w:ascii="Times New Roman" w:hAnsi="Times New Roman"/>
          <w:sz w:val="26"/>
          <w:szCs w:val="26"/>
          <w:lang w:val="ro-RO"/>
        </w:rPr>
        <w:t xml:space="preserve"> că transmiterea dreptului de folosință cu titlu gratuit a unor spații din incinta imobilului situat în str. Piața Amzei nr. 13</w:t>
      </w:r>
      <w:r w:rsidR="00C41D00">
        <w:rPr>
          <w:rFonts w:ascii="Times New Roman" w:hAnsi="Times New Roman"/>
          <w:sz w:val="26"/>
          <w:szCs w:val="26"/>
          <w:lang w:val="ro-RO"/>
        </w:rPr>
        <w:t>,</w:t>
      </w:r>
      <w:r w:rsidR="00B0135B">
        <w:rPr>
          <w:rFonts w:ascii="Times New Roman" w:hAnsi="Times New Roman"/>
          <w:sz w:val="26"/>
          <w:szCs w:val="26"/>
          <w:lang w:val="ro-RO"/>
        </w:rPr>
        <w:t xml:space="preserve"> pe baza unor contracte de comodat</w:t>
      </w:r>
      <w:r w:rsidR="00C41D00">
        <w:rPr>
          <w:rFonts w:ascii="Times New Roman" w:hAnsi="Times New Roman"/>
          <w:sz w:val="26"/>
          <w:szCs w:val="26"/>
          <w:lang w:val="ro-RO"/>
        </w:rPr>
        <w:t>,</w:t>
      </w:r>
      <w:r w:rsidR="00C41D00" w:rsidRPr="00C41D00">
        <w:rPr>
          <w:rFonts w:ascii="Times New Roman" w:hAnsi="Times New Roman"/>
          <w:sz w:val="26"/>
          <w:szCs w:val="26"/>
          <w:lang w:val="ro-RO"/>
        </w:rPr>
        <w:t xml:space="preserve"> </w:t>
      </w:r>
      <w:r w:rsidR="00C41D00">
        <w:rPr>
          <w:rFonts w:ascii="Times New Roman" w:hAnsi="Times New Roman"/>
          <w:sz w:val="26"/>
          <w:szCs w:val="26"/>
          <w:lang w:val="ro-RO"/>
        </w:rPr>
        <w:t>fără</w:t>
      </w:r>
      <w:r w:rsidR="00C41D00" w:rsidRPr="00C41D00">
        <w:rPr>
          <w:rFonts w:ascii="Times New Roman" w:hAnsi="Times New Roman"/>
          <w:sz w:val="26"/>
          <w:szCs w:val="26"/>
          <w:lang w:val="ro-RO"/>
        </w:rPr>
        <w:t xml:space="preserve"> aprobarea titularului dreptului de proprietate</w:t>
      </w:r>
      <w:r w:rsidR="00C41D00">
        <w:rPr>
          <w:rFonts w:ascii="Times New Roman" w:hAnsi="Times New Roman"/>
          <w:sz w:val="26"/>
          <w:szCs w:val="26"/>
          <w:lang w:val="ro-RO"/>
        </w:rPr>
        <w:t xml:space="preserve">, </w:t>
      </w:r>
      <w:r w:rsidR="00C41D00" w:rsidRPr="00C41D00">
        <w:rPr>
          <w:rFonts w:ascii="Times New Roman" w:hAnsi="Times New Roman"/>
          <w:b/>
          <w:i/>
          <w:sz w:val="26"/>
          <w:szCs w:val="26"/>
          <w:lang w:val="ro-RO"/>
        </w:rPr>
        <w:t>este nelegală</w:t>
      </w:r>
      <w:r w:rsidR="00B0135B">
        <w:rPr>
          <w:rFonts w:ascii="Times New Roman" w:hAnsi="Times New Roman"/>
          <w:sz w:val="26"/>
          <w:szCs w:val="26"/>
          <w:lang w:val="ro-RO"/>
        </w:rPr>
        <w:t>.</w:t>
      </w:r>
    </w:p>
    <w:p w:rsidR="00B44C13" w:rsidRPr="00B44C13" w:rsidRDefault="00407F3B" w:rsidP="004C4DC7">
      <w:pPr>
        <w:tabs>
          <w:tab w:val="left" w:pos="0"/>
        </w:tabs>
        <w:spacing w:line="360" w:lineRule="auto"/>
        <w:ind w:left="567" w:firstLine="720"/>
        <w:jc w:val="both"/>
        <w:rPr>
          <w:rFonts w:ascii="Times New Roman" w:hAnsi="Times New Roman"/>
          <w:bCs/>
          <w:iCs/>
          <w:sz w:val="26"/>
          <w:szCs w:val="26"/>
          <w:lang w:val="ro-RO"/>
        </w:rPr>
      </w:pPr>
      <w:r w:rsidRPr="00347981">
        <w:rPr>
          <w:rFonts w:ascii="Times New Roman" w:hAnsi="Times New Roman"/>
          <w:bCs/>
          <w:color w:val="00B050"/>
          <w:sz w:val="26"/>
          <w:szCs w:val="26"/>
          <w:lang w:val="ro-RO"/>
        </w:rPr>
        <w:t xml:space="preserve"> </w:t>
      </w:r>
      <w:r w:rsidR="003C559B">
        <w:rPr>
          <w:rFonts w:ascii="Times New Roman" w:hAnsi="Times New Roman"/>
          <w:bCs/>
          <w:sz w:val="26"/>
          <w:szCs w:val="26"/>
          <w:lang w:val="ro-RO"/>
        </w:rPr>
        <w:t>Având în vedere</w:t>
      </w:r>
      <w:r w:rsidR="00C41D00">
        <w:rPr>
          <w:rFonts w:ascii="Times New Roman" w:hAnsi="Times New Roman"/>
          <w:bCs/>
          <w:sz w:val="26"/>
          <w:szCs w:val="26"/>
          <w:lang w:val="ro-RO"/>
        </w:rPr>
        <w:t xml:space="preserve"> </w:t>
      </w:r>
      <w:r w:rsidR="00B44C13">
        <w:rPr>
          <w:rFonts w:ascii="Times New Roman" w:hAnsi="Times New Roman"/>
          <w:bCs/>
          <w:sz w:val="26"/>
          <w:szCs w:val="26"/>
          <w:lang w:val="ro-RO"/>
        </w:rPr>
        <w:t xml:space="preserve">cele de mai sus, supunem analizei, propunerea de </w:t>
      </w:r>
      <w:r w:rsidR="00B44C13" w:rsidRPr="00B44C13">
        <w:rPr>
          <w:rFonts w:ascii="Times New Roman" w:hAnsi="Times New Roman"/>
          <w:bCs/>
          <w:iCs/>
          <w:sz w:val="26"/>
          <w:szCs w:val="26"/>
          <w:lang w:val="ro-RO"/>
        </w:rPr>
        <w:t xml:space="preserve">preluare de la Arhiepiscopia Bucureștilor a spațiului în suprafață totală de </w:t>
      </w:r>
      <w:r w:rsidR="004309ED">
        <w:rPr>
          <w:rFonts w:ascii="Times New Roman" w:hAnsi="Times New Roman"/>
          <w:bCs/>
          <w:iCs/>
          <w:sz w:val="26"/>
          <w:szCs w:val="26"/>
          <w:lang w:val="ro-RO"/>
        </w:rPr>
        <w:t>186,90</w:t>
      </w:r>
      <w:r w:rsidR="00B44C13" w:rsidRPr="00B44C13">
        <w:rPr>
          <w:rFonts w:ascii="Times New Roman" w:hAnsi="Times New Roman"/>
          <w:bCs/>
          <w:iCs/>
          <w:sz w:val="26"/>
          <w:szCs w:val="26"/>
          <w:lang w:val="ro-RO"/>
        </w:rPr>
        <w:t xml:space="preserve"> mp, </w:t>
      </w:r>
      <w:r w:rsidR="00B44C13">
        <w:rPr>
          <w:rFonts w:ascii="Times New Roman" w:hAnsi="Times New Roman"/>
          <w:bCs/>
          <w:iCs/>
          <w:sz w:val="26"/>
          <w:szCs w:val="26"/>
          <w:lang w:val="ro-RO"/>
        </w:rPr>
        <w:t xml:space="preserve">ce a fost atribuit prin proces verbal de predare –primire ca urmare a HCL 63/08.04.2013, completată prin HCL 70/ 25.04.2013 și </w:t>
      </w:r>
      <w:r w:rsidR="00B44C13" w:rsidRPr="00B44C13">
        <w:rPr>
          <w:rFonts w:ascii="Times New Roman" w:hAnsi="Times New Roman"/>
          <w:bCs/>
          <w:iCs/>
          <w:sz w:val="26"/>
          <w:szCs w:val="26"/>
          <w:lang w:val="ro-RO"/>
        </w:rPr>
        <w:t xml:space="preserve">identificat ca fiind parte din </w:t>
      </w:r>
      <w:r w:rsidR="008765E3" w:rsidRPr="008765E3">
        <w:rPr>
          <w:rFonts w:ascii="Times New Roman" w:hAnsi="Times New Roman"/>
          <w:b/>
          <w:bCs/>
          <w:iCs/>
          <w:sz w:val="26"/>
          <w:szCs w:val="26"/>
          <w:u w:val="single"/>
          <w:lang w:val="ro-RO"/>
        </w:rPr>
        <w:t>Lotul 1</w:t>
      </w:r>
      <w:r w:rsidR="00B44C13" w:rsidRPr="008765E3">
        <w:rPr>
          <w:rFonts w:ascii="Times New Roman" w:hAnsi="Times New Roman"/>
          <w:b/>
          <w:bCs/>
          <w:iCs/>
          <w:sz w:val="26"/>
          <w:szCs w:val="26"/>
          <w:lang w:val="ro-RO"/>
        </w:rPr>
        <w:t>,</w:t>
      </w:r>
      <w:r w:rsidR="00B44C13" w:rsidRPr="00B44C13">
        <w:rPr>
          <w:rFonts w:ascii="Times New Roman" w:hAnsi="Times New Roman"/>
          <w:bCs/>
          <w:iCs/>
          <w:sz w:val="26"/>
          <w:szCs w:val="26"/>
          <w:lang w:val="ro-RO"/>
        </w:rPr>
        <w:t xml:space="preserve"> din Actul de dezlipire nr. 466/10.03.2014, situat la etajul al treilea al imobilului din Municipiul Bucureşti, Sectorul 1, Piaţa Amzei nr. 13.</w:t>
      </w:r>
    </w:p>
    <w:p w:rsidR="00C41D00" w:rsidRPr="00E45462" w:rsidRDefault="00B44C13" w:rsidP="004C4DC7">
      <w:pPr>
        <w:tabs>
          <w:tab w:val="left" w:pos="0"/>
        </w:tabs>
        <w:spacing w:line="360" w:lineRule="auto"/>
        <w:ind w:left="567" w:firstLine="720"/>
        <w:jc w:val="both"/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</w:pPr>
      <w:r>
        <w:rPr>
          <w:rFonts w:ascii="Times New Roman" w:hAnsi="Times New Roman"/>
          <w:bCs/>
          <w:sz w:val="26"/>
          <w:szCs w:val="26"/>
          <w:lang w:val="ro-RO"/>
        </w:rPr>
        <w:t xml:space="preserve">  Ț</w:t>
      </w:r>
      <w:r w:rsidR="00C41D00">
        <w:rPr>
          <w:rFonts w:ascii="Times New Roman" w:hAnsi="Times New Roman"/>
          <w:bCs/>
          <w:sz w:val="26"/>
          <w:szCs w:val="26"/>
          <w:lang w:val="ro-RO"/>
        </w:rPr>
        <w:t>inând cont că</w:t>
      </w:r>
      <w:r w:rsidR="008D5E13">
        <w:rPr>
          <w:rFonts w:ascii="Times New Roman" w:hAnsi="Times New Roman"/>
          <w:bCs/>
          <w:sz w:val="26"/>
          <w:szCs w:val="26"/>
          <w:lang w:val="ro-RO"/>
        </w:rPr>
        <w:t xml:space="preserve"> </w:t>
      </w:r>
      <w:r w:rsidR="003C559B">
        <w:rPr>
          <w:rFonts w:ascii="Times New Roman" w:hAnsi="Times New Roman"/>
          <w:bCs/>
          <w:sz w:val="26"/>
          <w:szCs w:val="26"/>
          <w:lang w:val="ro-RO"/>
        </w:rPr>
        <w:t>Direcția Cultură</w:t>
      </w:r>
      <w:r w:rsidR="00726BB4">
        <w:rPr>
          <w:rFonts w:ascii="Times New Roman" w:hAnsi="Times New Roman"/>
          <w:bCs/>
          <w:sz w:val="26"/>
          <w:szCs w:val="26"/>
          <w:lang w:val="ro-RO"/>
        </w:rPr>
        <w:t>,</w:t>
      </w:r>
      <w:r w:rsidR="00726BB4" w:rsidRPr="00726BB4">
        <w:rPr>
          <w:rFonts w:ascii="Times New Roman" w:hAnsi="Times New Roman"/>
          <w:b/>
          <w:bCs/>
          <w:iCs/>
          <w:sz w:val="26"/>
          <w:szCs w:val="26"/>
          <w:lang w:val="ro-RO"/>
        </w:rPr>
        <w:t xml:space="preserve"> </w:t>
      </w:r>
      <w:r w:rsidR="00726BB4" w:rsidRPr="00726BB4">
        <w:rPr>
          <w:rFonts w:ascii="Times New Roman" w:hAnsi="Times New Roman"/>
          <w:bCs/>
          <w:iCs/>
          <w:sz w:val="26"/>
          <w:szCs w:val="26"/>
          <w:lang w:val="ro-RO"/>
        </w:rPr>
        <w:t>Presă, Sport, Tineret și Culte</w:t>
      </w:r>
      <w:r w:rsidR="003C559B">
        <w:rPr>
          <w:rFonts w:ascii="Times New Roman" w:hAnsi="Times New Roman"/>
          <w:bCs/>
          <w:sz w:val="26"/>
          <w:szCs w:val="26"/>
          <w:lang w:val="ro-RO"/>
        </w:rPr>
        <w:t xml:space="preserve"> nu beneficiază de un spațiu adecvat desfășurării activităților specifice </w:t>
      </w:r>
      <w:r w:rsidR="003C559B" w:rsidRPr="003C559B">
        <w:rPr>
          <w:rFonts w:ascii="Times New Roman" w:hAnsi="Times New Roman"/>
          <w:bCs/>
          <w:sz w:val="26"/>
          <w:szCs w:val="26"/>
          <w:lang w:val="ro-RO"/>
        </w:rPr>
        <w:t xml:space="preserve">cultural-educative și administrative, respectiv, </w:t>
      </w:r>
      <w:r w:rsidR="003C559B">
        <w:rPr>
          <w:rFonts w:ascii="Times New Roman" w:hAnsi="Times New Roman"/>
          <w:bCs/>
          <w:sz w:val="26"/>
          <w:szCs w:val="26"/>
          <w:lang w:val="ro-RO"/>
        </w:rPr>
        <w:t>a</w:t>
      </w:r>
      <w:r w:rsidR="003C559B" w:rsidRPr="003C559B">
        <w:rPr>
          <w:rFonts w:ascii="Times New Roman" w:hAnsi="Times New Roman"/>
          <w:bCs/>
          <w:sz w:val="26"/>
          <w:szCs w:val="26"/>
          <w:lang w:val="ro-RO"/>
        </w:rPr>
        <w:t xml:space="preserve"> unor birouri și s</w:t>
      </w:r>
      <w:r w:rsidR="003C559B" w:rsidRPr="003C559B">
        <w:rPr>
          <w:rFonts w:ascii="Times New Roman" w:hAnsi="Times New Roman" w:hint="eastAsia"/>
          <w:bCs/>
          <w:sz w:val="26"/>
          <w:szCs w:val="26"/>
          <w:lang w:val="ro-RO"/>
        </w:rPr>
        <w:t>ă</w:t>
      </w:r>
      <w:r w:rsidR="003C559B" w:rsidRPr="003C559B">
        <w:rPr>
          <w:rFonts w:ascii="Times New Roman" w:hAnsi="Times New Roman"/>
          <w:bCs/>
          <w:sz w:val="26"/>
          <w:szCs w:val="26"/>
          <w:lang w:val="ro-RO"/>
        </w:rPr>
        <w:t>li expozi</w:t>
      </w:r>
      <w:r w:rsidR="003C559B" w:rsidRPr="003C559B">
        <w:rPr>
          <w:rFonts w:ascii="Times New Roman" w:hAnsi="Times New Roman" w:hint="eastAsia"/>
          <w:bCs/>
          <w:sz w:val="26"/>
          <w:szCs w:val="26"/>
          <w:lang w:val="ro-RO"/>
        </w:rPr>
        <w:t>ţ</w:t>
      </w:r>
      <w:r w:rsidR="003C559B" w:rsidRPr="003C559B">
        <w:rPr>
          <w:rFonts w:ascii="Times New Roman" w:hAnsi="Times New Roman"/>
          <w:bCs/>
          <w:sz w:val="26"/>
          <w:szCs w:val="26"/>
          <w:lang w:val="ro-RO"/>
        </w:rPr>
        <w:t>ionale (expoziții de art</w:t>
      </w:r>
      <w:r w:rsidR="003C559B" w:rsidRPr="003C559B">
        <w:rPr>
          <w:rFonts w:ascii="Times New Roman" w:hAnsi="Times New Roman" w:hint="eastAsia"/>
          <w:bCs/>
          <w:sz w:val="26"/>
          <w:szCs w:val="26"/>
          <w:lang w:val="ro-RO"/>
        </w:rPr>
        <w:t>ă</w:t>
      </w:r>
      <w:r w:rsidR="003C559B" w:rsidRPr="003C559B">
        <w:rPr>
          <w:rFonts w:ascii="Times New Roman" w:hAnsi="Times New Roman"/>
          <w:bCs/>
          <w:sz w:val="26"/>
          <w:szCs w:val="26"/>
          <w:lang w:val="ro-RO"/>
        </w:rPr>
        <w:t xml:space="preserve"> plastic</w:t>
      </w:r>
      <w:r w:rsidR="003C559B" w:rsidRPr="003C559B">
        <w:rPr>
          <w:rFonts w:ascii="Times New Roman" w:hAnsi="Times New Roman" w:hint="eastAsia"/>
          <w:bCs/>
          <w:sz w:val="26"/>
          <w:szCs w:val="26"/>
          <w:lang w:val="ro-RO"/>
        </w:rPr>
        <w:t>ă</w:t>
      </w:r>
      <w:r w:rsidR="003C559B" w:rsidRPr="003C559B">
        <w:rPr>
          <w:rFonts w:ascii="Times New Roman" w:hAnsi="Times New Roman"/>
          <w:bCs/>
          <w:sz w:val="26"/>
          <w:szCs w:val="26"/>
          <w:lang w:val="ro-RO"/>
        </w:rPr>
        <w:t>, pictur</w:t>
      </w:r>
      <w:r w:rsidR="003C559B" w:rsidRPr="003C559B">
        <w:rPr>
          <w:rFonts w:ascii="Times New Roman" w:hAnsi="Times New Roman" w:hint="eastAsia"/>
          <w:bCs/>
          <w:sz w:val="26"/>
          <w:szCs w:val="26"/>
          <w:lang w:val="ro-RO"/>
        </w:rPr>
        <w:t>ă</w:t>
      </w:r>
      <w:r w:rsidR="003C559B" w:rsidRPr="003C559B">
        <w:rPr>
          <w:rFonts w:ascii="Times New Roman" w:hAnsi="Times New Roman"/>
          <w:bCs/>
          <w:sz w:val="26"/>
          <w:szCs w:val="26"/>
          <w:lang w:val="ro-RO"/>
        </w:rPr>
        <w:t>, sculptur</w:t>
      </w:r>
      <w:r w:rsidR="003C559B" w:rsidRPr="003C559B">
        <w:rPr>
          <w:rFonts w:ascii="Times New Roman" w:hAnsi="Times New Roman" w:hint="eastAsia"/>
          <w:bCs/>
          <w:sz w:val="26"/>
          <w:szCs w:val="26"/>
          <w:lang w:val="ro-RO"/>
        </w:rPr>
        <w:t>ă</w:t>
      </w:r>
      <w:r w:rsidR="003C559B" w:rsidRPr="003C559B">
        <w:rPr>
          <w:rFonts w:ascii="Times New Roman" w:hAnsi="Times New Roman"/>
          <w:bCs/>
          <w:sz w:val="26"/>
          <w:szCs w:val="26"/>
          <w:lang w:val="ro-RO"/>
        </w:rPr>
        <w:t>, fo</w:t>
      </w:r>
      <w:r w:rsidR="003C559B">
        <w:rPr>
          <w:rFonts w:ascii="Times New Roman" w:hAnsi="Times New Roman"/>
          <w:bCs/>
          <w:sz w:val="26"/>
          <w:szCs w:val="26"/>
          <w:lang w:val="ro-RO"/>
        </w:rPr>
        <w:t xml:space="preserve">tografie etc), supunem spre analiză </w:t>
      </w:r>
      <w:r w:rsidR="00173A31" w:rsidRPr="005E35D2">
        <w:rPr>
          <w:rFonts w:ascii="Times New Roman" w:hAnsi="Times New Roman"/>
          <w:bCs/>
          <w:sz w:val="26"/>
          <w:szCs w:val="26"/>
          <w:lang w:val="ro-RO"/>
        </w:rPr>
        <w:t xml:space="preserve">propunerea </w:t>
      </w:r>
      <w:r w:rsidR="004E6091">
        <w:rPr>
          <w:rFonts w:ascii="Times New Roman" w:hAnsi="Times New Roman"/>
          <w:bCs/>
          <w:sz w:val="26"/>
          <w:szCs w:val="26"/>
          <w:lang w:val="ro-RO"/>
        </w:rPr>
        <w:t xml:space="preserve">de </w:t>
      </w:r>
      <w:r w:rsidR="005355F9" w:rsidRPr="00E45462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>atribuire</w:t>
      </w:r>
      <w:r w:rsidR="004C4DC7" w:rsidRPr="00E45462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 xml:space="preserve"> </w:t>
      </w:r>
      <w:r w:rsidR="005355F9" w:rsidRPr="00E45462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>a spațiului mai sus amintit către</w:t>
      </w:r>
      <w:r w:rsidR="004C4DC7" w:rsidRPr="00E45462">
        <w:rPr>
          <w:rFonts w:ascii="Times New Roman" w:hAnsi="Times New Roman"/>
          <w:bCs/>
          <w:i/>
          <w:iCs/>
          <w:sz w:val="26"/>
          <w:szCs w:val="26"/>
          <w:lang w:val="ro-RO"/>
        </w:rPr>
        <w:t xml:space="preserve"> </w:t>
      </w:r>
      <w:r w:rsidR="004E6091" w:rsidRPr="00E45462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>Direcţia</w:t>
      </w:r>
      <w:r w:rsidR="004C4DC7" w:rsidRPr="00E45462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 xml:space="preserve"> Cultură</w:t>
      </w:r>
      <w:r w:rsidR="005355F9" w:rsidRPr="00E45462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>, Presă, Sport, Tineret și Culte</w:t>
      </w:r>
      <w:r w:rsidR="00E45462" w:rsidRPr="00E45462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 xml:space="preserve"> din cadrul a</w:t>
      </w:r>
      <w:r w:rsidR="004C4DC7" w:rsidRPr="00E45462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>paratului de specialitate al Primarului Sectorului 1</w:t>
      </w:r>
      <w:r w:rsidR="00C41D00" w:rsidRPr="00E45462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 xml:space="preserve">. </w:t>
      </w:r>
    </w:p>
    <w:p w:rsidR="005355F9" w:rsidRPr="005355F9" w:rsidRDefault="005355F9" w:rsidP="005355F9">
      <w:pPr>
        <w:tabs>
          <w:tab w:val="left" w:pos="0"/>
        </w:tabs>
        <w:spacing w:line="360" w:lineRule="auto"/>
        <w:ind w:left="567" w:firstLine="720"/>
        <w:jc w:val="both"/>
        <w:rPr>
          <w:rFonts w:ascii="Times New Roman" w:hAnsi="Times New Roman"/>
          <w:bCs/>
          <w:iCs/>
          <w:sz w:val="26"/>
          <w:szCs w:val="26"/>
          <w:lang w:val="ro-RO"/>
        </w:rPr>
      </w:pPr>
      <w:r w:rsidRPr="005355F9">
        <w:rPr>
          <w:rFonts w:ascii="Times New Roman" w:hAnsi="Times New Roman"/>
          <w:bCs/>
          <w:iCs/>
          <w:sz w:val="26"/>
          <w:szCs w:val="26"/>
          <w:lang w:val="ro-RO"/>
        </w:rPr>
        <w:t>De asemenea, propunem mandatarea Primarului Sectorului 1 să numească, din rândul aparatului de specialitate, o comisie de prelua</w:t>
      </w:r>
      <w:r w:rsidR="007C6C05">
        <w:rPr>
          <w:rFonts w:ascii="Times New Roman" w:hAnsi="Times New Roman"/>
          <w:bCs/>
          <w:iCs/>
          <w:sz w:val="26"/>
          <w:szCs w:val="26"/>
          <w:lang w:val="ro-RO"/>
        </w:rPr>
        <w:t xml:space="preserve">re a spațiului </w:t>
      </w:r>
      <w:r w:rsidRPr="005355F9">
        <w:rPr>
          <w:rFonts w:ascii="Times New Roman" w:hAnsi="Times New Roman"/>
          <w:bCs/>
          <w:iCs/>
          <w:sz w:val="26"/>
          <w:szCs w:val="26"/>
          <w:lang w:val="ro-RO"/>
        </w:rPr>
        <w:t xml:space="preserve">de la Arhiepiscopia Bucureștilor. </w:t>
      </w:r>
    </w:p>
    <w:p w:rsidR="00173A31" w:rsidRPr="005E35D2" w:rsidRDefault="00173A31" w:rsidP="00173A31">
      <w:pPr>
        <w:spacing w:line="360" w:lineRule="auto"/>
        <w:ind w:left="567" w:firstLine="720"/>
        <w:jc w:val="both"/>
        <w:rPr>
          <w:rFonts w:ascii="Times New Roman" w:hAnsi="Times New Roman"/>
          <w:color w:val="000000"/>
          <w:sz w:val="26"/>
          <w:szCs w:val="26"/>
          <w:lang w:val="ro-RO"/>
        </w:rPr>
      </w:pPr>
      <w:r w:rsidRPr="005E35D2">
        <w:rPr>
          <w:rFonts w:ascii="Times New Roman" w:hAnsi="Times New Roman"/>
          <w:color w:val="000000"/>
          <w:sz w:val="26"/>
          <w:szCs w:val="26"/>
          <w:lang w:val="ro-RO"/>
        </w:rPr>
        <w:t xml:space="preserve">Având în vedere cele arătate, am întocmit prezentul Raport, în conformitate cu prevederile art. </w:t>
      </w:r>
      <w:r w:rsidRPr="005E35D2">
        <w:rPr>
          <w:rFonts w:ascii="Times New Roman" w:hAnsi="Times New Roman"/>
          <w:bCs/>
          <w:color w:val="000000"/>
          <w:sz w:val="26"/>
          <w:szCs w:val="26"/>
          <w:lang w:val="ro-RO"/>
        </w:rPr>
        <w:t xml:space="preserve">44 alin. (1) din </w:t>
      </w:r>
      <w:r w:rsidRPr="005E35D2">
        <w:rPr>
          <w:rFonts w:ascii="Times New Roman" w:hAnsi="Times New Roman"/>
          <w:bCs/>
          <w:color w:val="000000"/>
          <w:spacing w:val="-2"/>
          <w:sz w:val="26"/>
          <w:szCs w:val="26"/>
          <w:lang w:val="ro-RO"/>
        </w:rPr>
        <w:t xml:space="preserve">Legea nr. 215/2001 a </w:t>
      </w:r>
      <w:r w:rsidRPr="005E35D2">
        <w:rPr>
          <w:rFonts w:ascii="Times New Roman" w:hAnsi="Times New Roman"/>
          <w:color w:val="000000"/>
          <w:spacing w:val="-2"/>
          <w:sz w:val="26"/>
          <w:szCs w:val="26"/>
          <w:lang w:val="ro-RO"/>
        </w:rPr>
        <w:t xml:space="preserve">administraţiei publice locale, republicată, cu modificările şi completările ulterioare. </w:t>
      </w:r>
      <w:r w:rsidRPr="005E35D2">
        <w:rPr>
          <w:rFonts w:ascii="Times New Roman" w:hAnsi="Times New Roman"/>
          <w:color w:val="000000"/>
          <w:sz w:val="26"/>
          <w:szCs w:val="26"/>
          <w:lang w:val="ro-RO"/>
        </w:rPr>
        <w:t xml:space="preserve"> </w:t>
      </w:r>
      <w:bookmarkStart w:id="0" w:name="_GoBack"/>
      <w:bookmarkEnd w:id="0"/>
    </w:p>
    <w:p w:rsidR="00173A31" w:rsidRPr="005E35D2" w:rsidRDefault="00173A31" w:rsidP="00173A31">
      <w:pPr>
        <w:spacing w:line="360" w:lineRule="auto"/>
        <w:ind w:left="567" w:firstLine="720"/>
        <w:jc w:val="both"/>
        <w:rPr>
          <w:rFonts w:ascii="Times New Roman" w:hAnsi="Times New Roman"/>
          <w:color w:val="000000"/>
          <w:sz w:val="26"/>
          <w:szCs w:val="26"/>
          <w:lang w:val="ro-RO"/>
        </w:rPr>
      </w:pPr>
      <w:r w:rsidRPr="005E35D2">
        <w:rPr>
          <w:rFonts w:ascii="Times New Roman" w:hAnsi="Times New Roman"/>
          <w:color w:val="000000"/>
          <w:sz w:val="26"/>
          <w:szCs w:val="26"/>
          <w:lang w:val="ro-RO"/>
        </w:rPr>
        <w:lastRenderedPageBreak/>
        <w:t>Anexăm prezentului Raport:</w:t>
      </w:r>
    </w:p>
    <w:p w:rsidR="00173A31" w:rsidRDefault="00173A31" w:rsidP="00173A31">
      <w:pPr>
        <w:spacing w:line="360" w:lineRule="auto"/>
        <w:ind w:left="567" w:firstLine="720"/>
        <w:jc w:val="both"/>
        <w:rPr>
          <w:rFonts w:ascii="Times New Roman" w:hAnsi="Times New Roman"/>
          <w:bCs/>
          <w:color w:val="000000"/>
          <w:sz w:val="26"/>
          <w:szCs w:val="26"/>
          <w:lang w:val="ro-RO"/>
        </w:rPr>
      </w:pPr>
      <w:r w:rsidRPr="005E35D2">
        <w:rPr>
          <w:rFonts w:ascii="Times New Roman" w:hAnsi="Times New Roman"/>
          <w:bCs/>
          <w:color w:val="000000"/>
          <w:sz w:val="26"/>
          <w:szCs w:val="26"/>
          <w:lang w:val="ro-RO"/>
        </w:rPr>
        <w:t xml:space="preserve">- Hotărârea nr. 51/29.03.2001 a Consiliului General al Municipiului București ; </w:t>
      </w:r>
    </w:p>
    <w:p w:rsidR="00726BB4" w:rsidRDefault="00726BB4" w:rsidP="00173A31">
      <w:pPr>
        <w:spacing w:line="360" w:lineRule="auto"/>
        <w:ind w:left="567" w:firstLine="720"/>
        <w:jc w:val="both"/>
        <w:rPr>
          <w:rFonts w:ascii="Times New Roman" w:hAnsi="Times New Roman"/>
          <w:bCs/>
          <w:color w:val="000000"/>
          <w:sz w:val="26"/>
          <w:szCs w:val="26"/>
          <w:lang w:val="ro-RO"/>
        </w:rPr>
      </w:pPr>
      <w:r>
        <w:rPr>
          <w:rFonts w:ascii="Times New Roman" w:hAnsi="Times New Roman"/>
          <w:bCs/>
          <w:color w:val="000000"/>
          <w:sz w:val="26"/>
          <w:szCs w:val="26"/>
          <w:lang w:val="ro-RO"/>
        </w:rPr>
        <w:t xml:space="preserve">- </w:t>
      </w:r>
      <w:r w:rsidRPr="00726BB4">
        <w:rPr>
          <w:rFonts w:ascii="Times New Roman" w:hAnsi="Times New Roman"/>
          <w:bCs/>
          <w:color w:val="000000"/>
          <w:sz w:val="26"/>
          <w:szCs w:val="26"/>
          <w:lang w:val="ro-RO"/>
        </w:rPr>
        <w:t>H</w:t>
      </w:r>
      <w:r>
        <w:rPr>
          <w:rFonts w:ascii="Times New Roman" w:hAnsi="Times New Roman"/>
          <w:bCs/>
          <w:color w:val="000000"/>
          <w:sz w:val="26"/>
          <w:szCs w:val="26"/>
          <w:lang w:val="ro-RO"/>
        </w:rPr>
        <w:t>CL</w:t>
      </w:r>
      <w:r w:rsidRPr="00726BB4">
        <w:rPr>
          <w:rFonts w:ascii="Times New Roman" w:hAnsi="Times New Roman"/>
          <w:bCs/>
          <w:color w:val="000000"/>
          <w:sz w:val="26"/>
          <w:szCs w:val="26"/>
          <w:lang w:val="ro-RO"/>
        </w:rPr>
        <w:t xml:space="preserve"> nr. </w:t>
      </w:r>
      <w:r>
        <w:rPr>
          <w:rFonts w:ascii="Times New Roman" w:hAnsi="Times New Roman"/>
          <w:bCs/>
          <w:color w:val="000000"/>
          <w:sz w:val="26"/>
          <w:szCs w:val="26"/>
          <w:lang w:val="ro-RO"/>
        </w:rPr>
        <w:t>118</w:t>
      </w:r>
      <w:r w:rsidRPr="00726BB4">
        <w:rPr>
          <w:rFonts w:ascii="Times New Roman" w:hAnsi="Times New Roman"/>
          <w:bCs/>
          <w:color w:val="000000"/>
          <w:sz w:val="26"/>
          <w:szCs w:val="26"/>
          <w:lang w:val="ro-RO"/>
        </w:rPr>
        <w:t>/2</w:t>
      </w:r>
      <w:r>
        <w:rPr>
          <w:rFonts w:ascii="Times New Roman" w:hAnsi="Times New Roman"/>
          <w:bCs/>
          <w:color w:val="000000"/>
          <w:sz w:val="26"/>
          <w:szCs w:val="26"/>
          <w:lang w:val="ro-RO"/>
        </w:rPr>
        <w:t>8.04.2017 pentru stabilirea unor măsuri privind asigurarea condițiilor de funcționare</w:t>
      </w:r>
      <w:r w:rsidRPr="00726BB4">
        <w:rPr>
          <w:rFonts w:ascii="Times New Roman" w:hAnsi="Times New Roman"/>
          <w:bCs/>
          <w:color w:val="000000"/>
          <w:sz w:val="26"/>
          <w:szCs w:val="26"/>
          <w:lang w:val="ro-RO"/>
        </w:rPr>
        <w:t> </w:t>
      </w:r>
      <w:r>
        <w:rPr>
          <w:rFonts w:ascii="Times New Roman" w:hAnsi="Times New Roman"/>
          <w:bCs/>
          <w:color w:val="000000"/>
          <w:sz w:val="26"/>
          <w:szCs w:val="26"/>
          <w:lang w:val="ro-RO"/>
        </w:rPr>
        <w:t>a unui serviciu public.</w:t>
      </w:r>
    </w:p>
    <w:p w:rsidR="001F1096" w:rsidRDefault="001F1096" w:rsidP="00173A31">
      <w:pPr>
        <w:spacing w:line="360" w:lineRule="auto"/>
        <w:ind w:left="567" w:firstLine="720"/>
        <w:jc w:val="both"/>
        <w:rPr>
          <w:rFonts w:ascii="Times New Roman" w:hAnsi="Times New Roman"/>
          <w:bCs/>
          <w:color w:val="000000"/>
          <w:sz w:val="26"/>
          <w:szCs w:val="26"/>
          <w:lang w:val="ro-RO"/>
        </w:rPr>
      </w:pPr>
      <w:r>
        <w:rPr>
          <w:rFonts w:ascii="Times New Roman" w:hAnsi="Times New Roman"/>
          <w:bCs/>
          <w:color w:val="000000"/>
          <w:sz w:val="26"/>
          <w:szCs w:val="26"/>
          <w:lang w:val="ro-RO"/>
        </w:rPr>
        <w:t xml:space="preserve">- </w:t>
      </w:r>
      <w:r w:rsidRPr="001F1096">
        <w:rPr>
          <w:rFonts w:ascii="Times New Roman" w:hAnsi="Times New Roman"/>
          <w:bCs/>
          <w:color w:val="000000"/>
          <w:sz w:val="26"/>
          <w:szCs w:val="26"/>
          <w:lang w:val="ro-RO"/>
        </w:rPr>
        <w:t>Procesul - Verbal de Constatare întocmit de Curtea de Conturi a României nr. 39373/ 28.10.2016</w:t>
      </w:r>
    </w:p>
    <w:p w:rsidR="005355F9" w:rsidRPr="005355F9" w:rsidRDefault="005355F9" w:rsidP="005355F9">
      <w:pPr>
        <w:spacing w:line="360" w:lineRule="auto"/>
        <w:ind w:left="567" w:firstLine="720"/>
        <w:jc w:val="both"/>
        <w:rPr>
          <w:rFonts w:ascii="Times New Roman" w:hAnsi="Times New Roman"/>
          <w:bCs/>
          <w:iCs/>
          <w:color w:val="000000"/>
          <w:sz w:val="26"/>
          <w:szCs w:val="26"/>
          <w:lang w:val="ro-RO"/>
        </w:rPr>
      </w:pPr>
      <w:r>
        <w:rPr>
          <w:rFonts w:ascii="Times New Roman" w:hAnsi="Times New Roman"/>
          <w:bCs/>
          <w:color w:val="000000"/>
          <w:sz w:val="26"/>
          <w:szCs w:val="26"/>
          <w:lang w:val="ro-RO"/>
        </w:rPr>
        <w:t>-</w:t>
      </w:r>
      <w:r w:rsidRPr="005355F9">
        <w:rPr>
          <w:rFonts w:ascii="Times New Roman" w:hAnsi="Times New Roman"/>
          <w:bCs/>
          <w:iCs/>
          <w:sz w:val="26"/>
          <w:szCs w:val="26"/>
          <w:lang w:val="ro-RO"/>
        </w:rPr>
        <w:t xml:space="preserve"> </w:t>
      </w:r>
      <w:r w:rsidRPr="005355F9">
        <w:rPr>
          <w:rFonts w:ascii="Times New Roman" w:hAnsi="Times New Roman"/>
          <w:bCs/>
          <w:iCs/>
          <w:color w:val="000000"/>
          <w:sz w:val="26"/>
          <w:szCs w:val="26"/>
          <w:lang w:val="ro-RO"/>
        </w:rPr>
        <w:t>HCL 63/08.04.2013</w:t>
      </w:r>
      <w:r w:rsidRPr="005355F9">
        <w:rPr>
          <w:rFonts w:ascii="Times New Roman" w:hAnsi="Times New Roman"/>
          <w:sz w:val="30"/>
          <w:szCs w:val="30"/>
          <w:lang w:val="ro-RO" w:eastAsia="ro-RO"/>
        </w:rPr>
        <w:t xml:space="preserve"> </w:t>
      </w:r>
      <w:r w:rsidRPr="005355F9">
        <w:rPr>
          <w:rFonts w:ascii="Times New Roman" w:hAnsi="Times New Roman"/>
          <w:bCs/>
          <w:iCs/>
          <w:color w:val="000000"/>
          <w:sz w:val="26"/>
          <w:szCs w:val="26"/>
          <w:lang w:val="ro-RO"/>
        </w:rPr>
        <w:t>privind atribuirea în folosinţă gratuită a unui bun imobil Patriarhiei Române – Arhiepiscopi</w:t>
      </w:r>
      <w:r>
        <w:rPr>
          <w:rFonts w:ascii="Times New Roman" w:hAnsi="Times New Roman"/>
          <w:bCs/>
          <w:iCs/>
          <w:color w:val="000000"/>
          <w:sz w:val="26"/>
          <w:szCs w:val="26"/>
          <w:lang w:val="ro-RO"/>
        </w:rPr>
        <w:t>a</w:t>
      </w:r>
      <w:r w:rsidRPr="005355F9">
        <w:rPr>
          <w:rFonts w:ascii="Times New Roman" w:hAnsi="Times New Roman"/>
          <w:bCs/>
          <w:iCs/>
          <w:color w:val="000000"/>
          <w:sz w:val="26"/>
          <w:szCs w:val="26"/>
          <w:lang w:val="ro-RO"/>
        </w:rPr>
        <w:t xml:space="preserve"> Bucureştilor</w:t>
      </w:r>
      <w:r>
        <w:rPr>
          <w:rFonts w:ascii="Times New Roman" w:hAnsi="Times New Roman"/>
          <w:bCs/>
          <w:iCs/>
          <w:color w:val="000000"/>
          <w:sz w:val="26"/>
          <w:szCs w:val="26"/>
          <w:lang w:val="ro-RO"/>
        </w:rPr>
        <w:t>.</w:t>
      </w:r>
    </w:p>
    <w:p w:rsidR="005355F9" w:rsidRPr="008765E3" w:rsidRDefault="005355F9" w:rsidP="008765E3">
      <w:pPr>
        <w:spacing w:line="360" w:lineRule="auto"/>
        <w:ind w:left="567" w:firstLine="720"/>
        <w:jc w:val="both"/>
        <w:rPr>
          <w:rFonts w:ascii="Times New Roman" w:hAnsi="Times New Roman"/>
          <w:bCs/>
          <w:iCs/>
          <w:color w:val="000000"/>
          <w:sz w:val="26"/>
          <w:szCs w:val="26"/>
          <w:lang w:val="ro-RO"/>
        </w:rPr>
      </w:pPr>
      <w:r>
        <w:rPr>
          <w:rFonts w:ascii="Times New Roman" w:hAnsi="Times New Roman"/>
          <w:bCs/>
          <w:iCs/>
          <w:color w:val="000000"/>
          <w:sz w:val="26"/>
          <w:szCs w:val="26"/>
          <w:lang w:val="ro-RO"/>
        </w:rPr>
        <w:t xml:space="preserve">- </w:t>
      </w:r>
      <w:r w:rsidR="008765E3">
        <w:rPr>
          <w:rFonts w:ascii="Times New Roman" w:hAnsi="Times New Roman"/>
          <w:bCs/>
          <w:iCs/>
          <w:color w:val="000000"/>
          <w:sz w:val="26"/>
          <w:szCs w:val="26"/>
          <w:lang w:val="ro-RO"/>
        </w:rPr>
        <w:t>HCL 70/25</w:t>
      </w:r>
      <w:r w:rsidRPr="005355F9">
        <w:rPr>
          <w:rFonts w:ascii="Times New Roman" w:hAnsi="Times New Roman"/>
          <w:bCs/>
          <w:iCs/>
          <w:color w:val="000000"/>
          <w:sz w:val="26"/>
          <w:szCs w:val="26"/>
          <w:lang w:val="ro-RO"/>
        </w:rPr>
        <w:t>.04.2013</w:t>
      </w:r>
      <w:r w:rsidRPr="005355F9">
        <w:rPr>
          <w:rFonts w:ascii="Times New Roman" w:hAnsi="Times New Roman"/>
          <w:sz w:val="30"/>
          <w:szCs w:val="30"/>
          <w:lang w:val="ro-RO" w:eastAsia="ro-RO"/>
        </w:rPr>
        <w:t xml:space="preserve"> </w:t>
      </w:r>
      <w:r w:rsidRPr="005355F9">
        <w:rPr>
          <w:rFonts w:ascii="Times New Roman" w:hAnsi="Times New Roman"/>
          <w:bCs/>
          <w:iCs/>
          <w:color w:val="000000"/>
          <w:sz w:val="26"/>
          <w:szCs w:val="26"/>
          <w:lang w:val="ro-RO"/>
        </w:rPr>
        <w:t xml:space="preserve">pentru completarea Anexei II a Hotărârii Consiliului Local al Sectorului 1 nr. 63/08.04.2013 privind atribuirea în folosinţă gratuită a unui bun imobil Patriarhiei Române </w:t>
      </w:r>
      <w:r w:rsidR="008765E3" w:rsidRPr="008765E3">
        <w:rPr>
          <w:rFonts w:ascii="Times New Roman" w:hAnsi="Times New Roman"/>
          <w:bCs/>
          <w:iCs/>
          <w:color w:val="000000"/>
          <w:sz w:val="26"/>
          <w:szCs w:val="26"/>
          <w:lang w:val="ro-RO"/>
        </w:rPr>
        <w:t>- Arhiepiscopia Bucureştilor</w:t>
      </w:r>
      <w:r w:rsidR="008765E3">
        <w:rPr>
          <w:rFonts w:ascii="Times New Roman" w:hAnsi="Times New Roman"/>
          <w:bCs/>
          <w:iCs/>
          <w:color w:val="000000"/>
          <w:sz w:val="26"/>
          <w:szCs w:val="26"/>
          <w:lang w:val="ro-RO"/>
        </w:rPr>
        <w:t>.</w:t>
      </w:r>
    </w:p>
    <w:p w:rsidR="005355F9" w:rsidRPr="005E35D2" w:rsidRDefault="005355F9" w:rsidP="00173A31">
      <w:pPr>
        <w:spacing w:line="360" w:lineRule="auto"/>
        <w:ind w:left="567" w:firstLine="720"/>
        <w:jc w:val="both"/>
        <w:rPr>
          <w:rFonts w:ascii="Times New Roman" w:hAnsi="Times New Roman"/>
          <w:bCs/>
          <w:color w:val="000000"/>
          <w:sz w:val="26"/>
          <w:szCs w:val="26"/>
          <w:lang w:val="ro-RO"/>
        </w:rPr>
      </w:pPr>
      <w:r>
        <w:rPr>
          <w:rFonts w:ascii="Times New Roman" w:hAnsi="Times New Roman"/>
          <w:bCs/>
          <w:color w:val="000000"/>
          <w:sz w:val="26"/>
          <w:szCs w:val="26"/>
          <w:lang w:val="ro-RO"/>
        </w:rPr>
        <w:t xml:space="preserve">- </w:t>
      </w:r>
      <w:r>
        <w:rPr>
          <w:rFonts w:ascii="Times New Roman" w:hAnsi="Times New Roman"/>
          <w:bCs/>
          <w:iCs/>
          <w:color w:val="000000"/>
          <w:sz w:val="26"/>
          <w:szCs w:val="26"/>
          <w:lang w:val="ro-RO"/>
        </w:rPr>
        <w:t>P</w:t>
      </w:r>
      <w:r w:rsidRPr="005355F9">
        <w:rPr>
          <w:rFonts w:ascii="Times New Roman" w:hAnsi="Times New Roman"/>
          <w:bCs/>
          <w:iCs/>
          <w:color w:val="000000"/>
          <w:sz w:val="26"/>
          <w:szCs w:val="26"/>
          <w:lang w:val="ro-RO"/>
        </w:rPr>
        <w:t>roces</w:t>
      </w:r>
      <w:r>
        <w:rPr>
          <w:rFonts w:ascii="Times New Roman" w:hAnsi="Times New Roman"/>
          <w:bCs/>
          <w:iCs/>
          <w:color w:val="000000"/>
          <w:sz w:val="26"/>
          <w:szCs w:val="26"/>
          <w:lang w:val="ro-RO"/>
        </w:rPr>
        <w:t>ul</w:t>
      </w:r>
      <w:r w:rsidRPr="005355F9">
        <w:rPr>
          <w:rFonts w:ascii="Times New Roman" w:hAnsi="Times New Roman"/>
          <w:bCs/>
          <w:iCs/>
          <w:color w:val="000000"/>
          <w:sz w:val="26"/>
          <w:szCs w:val="26"/>
          <w:lang w:val="ro-RO"/>
        </w:rPr>
        <w:t xml:space="preserve"> verbal de predare –primire</w:t>
      </w:r>
      <w:r>
        <w:rPr>
          <w:rFonts w:ascii="Times New Roman" w:hAnsi="Times New Roman"/>
          <w:bCs/>
          <w:iCs/>
          <w:color w:val="000000"/>
          <w:sz w:val="26"/>
          <w:szCs w:val="26"/>
          <w:lang w:val="ro-RO"/>
        </w:rPr>
        <w:t xml:space="preserve"> a spațiului de </w:t>
      </w:r>
      <w:r w:rsidR="004309ED">
        <w:rPr>
          <w:rFonts w:ascii="Times New Roman" w:hAnsi="Times New Roman"/>
          <w:bCs/>
          <w:iCs/>
          <w:color w:val="000000"/>
          <w:sz w:val="26"/>
          <w:szCs w:val="26"/>
          <w:lang w:val="ro-RO"/>
        </w:rPr>
        <w:t>186,90</w:t>
      </w:r>
      <w:r>
        <w:rPr>
          <w:rFonts w:ascii="Times New Roman" w:hAnsi="Times New Roman"/>
          <w:bCs/>
          <w:iCs/>
          <w:color w:val="000000"/>
          <w:sz w:val="26"/>
          <w:szCs w:val="26"/>
          <w:lang w:val="ro-RO"/>
        </w:rPr>
        <w:t xml:space="preserve"> mp către Arhiepiscopia Bucureștilor.</w:t>
      </w:r>
    </w:p>
    <w:p w:rsidR="00173A31" w:rsidRPr="005E35D2" w:rsidRDefault="00173A31" w:rsidP="00173A31">
      <w:pPr>
        <w:spacing w:line="360" w:lineRule="auto"/>
        <w:ind w:left="567" w:firstLine="720"/>
        <w:jc w:val="both"/>
        <w:rPr>
          <w:rFonts w:ascii="Times New Roman" w:hAnsi="Times New Roman"/>
          <w:bCs/>
          <w:color w:val="000000"/>
          <w:sz w:val="26"/>
          <w:szCs w:val="26"/>
          <w:lang w:val="ro-RO"/>
        </w:rPr>
      </w:pPr>
      <w:r w:rsidRPr="005E35D2">
        <w:rPr>
          <w:rFonts w:ascii="Times New Roman" w:hAnsi="Times New Roman"/>
          <w:bCs/>
          <w:color w:val="000000"/>
          <w:sz w:val="26"/>
          <w:szCs w:val="26"/>
          <w:lang w:val="ro-RO"/>
        </w:rPr>
        <w:t>- Actul de dezlipire autentificat de Notarul Public Didina Nicolae-Balaș sub nr. 466/10.03.2014;</w:t>
      </w:r>
    </w:p>
    <w:p w:rsidR="00173A31" w:rsidRDefault="00173A31" w:rsidP="00EB54E0">
      <w:pPr>
        <w:spacing w:line="360" w:lineRule="auto"/>
        <w:ind w:left="567" w:firstLine="720"/>
        <w:jc w:val="both"/>
        <w:rPr>
          <w:rFonts w:ascii="Times New Roman" w:hAnsi="Times New Roman"/>
          <w:bCs/>
          <w:color w:val="000000"/>
          <w:sz w:val="26"/>
          <w:szCs w:val="26"/>
          <w:lang w:val="ro-RO"/>
        </w:rPr>
      </w:pPr>
      <w:r w:rsidRPr="005E35D2">
        <w:rPr>
          <w:rFonts w:ascii="Times New Roman" w:hAnsi="Times New Roman"/>
          <w:bCs/>
          <w:color w:val="000000"/>
          <w:sz w:val="26"/>
          <w:szCs w:val="26"/>
          <w:lang w:val="ro-RO"/>
        </w:rPr>
        <w:t>-</w:t>
      </w:r>
      <w:r w:rsidRPr="005E35D2">
        <w:rPr>
          <w:rFonts w:ascii="Times New Roman" w:hAnsi="Times New Roman"/>
          <w:bCs/>
          <w:sz w:val="26"/>
          <w:szCs w:val="26"/>
          <w:lang w:val="ro-RO"/>
        </w:rPr>
        <w:t xml:space="preserve">  </w:t>
      </w:r>
      <w:r w:rsidRPr="005E35D2">
        <w:rPr>
          <w:rFonts w:ascii="Times New Roman" w:hAnsi="Times New Roman"/>
          <w:bCs/>
          <w:color w:val="000000"/>
          <w:sz w:val="26"/>
          <w:szCs w:val="26"/>
          <w:lang w:val="ro-RO"/>
        </w:rPr>
        <w:t>Adresa nr. 49/15.03.2017 a Direcției Cultura, Presa, Sport, Tineret și Culte.</w:t>
      </w:r>
    </w:p>
    <w:p w:rsidR="001F1096" w:rsidRDefault="001F1096" w:rsidP="00EB54E0">
      <w:pPr>
        <w:spacing w:line="360" w:lineRule="auto"/>
        <w:ind w:left="567" w:firstLine="720"/>
        <w:jc w:val="both"/>
        <w:rPr>
          <w:rFonts w:ascii="Times New Roman" w:hAnsi="Times New Roman"/>
          <w:bCs/>
          <w:color w:val="000000"/>
          <w:sz w:val="26"/>
          <w:szCs w:val="26"/>
          <w:lang w:val="ro-RO"/>
        </w:rPr>
      </w:pPr>
    </w:p>
    <w:p w:rsidR="001F1096" w:rsidRPr="005E35D2" w:rsidRDefault="001F1096" w:rsidP="00EB54E0">
      <w:pPr>
        <w:spacing w:line="360" w:lineRule="auto"/>
        <w:ind w:left="567" w:firstLine="720"/>
        <w:jc w:val="both"/>
        <w:rPr>
          <w:rFonts w:ascii="Times New Roman" w:hAnsi="Times New Roman"/>
          <w:bCs/>
          <w:color w:val="000000"/>
          <w:sz w:val="26"/>
          <w:szCs w:val="26"/>
          <w:lang w:val="ro-RO"/>
        </w:rPr>
      </w:pPr>
    </w:p>
    <w:p w:rsidR="00173A31" w:rsidRPr="005E35D2" w:rsidRDefault="00173A31" w:rsidP="00173A31">
      <w:pPr>
        <w:spacing w:line="360" w:lineRule="auto"/>
        <w:ind w:left="567" w:firstLine="567"/>
        <w:jc w:val="both"/>
        <w:rPr>
          <w:rFonts w:ascii="Times New Roman" w:hAnsi="Times New Roman"/>
          <w:bCs/>
          <w:color w:val="000000"/>
          <w:sz w:val="26"/>
          <w:szCs w:val="26"/>
          <w:lang w:val="ro-RO"/>
        </w:rPr>
      </w:pPr>
    </w:p>
    <w:p w:rsidR="00173A31" w:rsidRPr="005E35D2" w:rsidRDefault="00173A31" w:rsidP="00173A31">
      <w:pPr>
        <w:spacing w:line="360" w:lineRule="auto"/>
        <w:ind w:left="567" w:firstLine="567"/>
        <w:jc w:val="both"/>
        <w:rPr>
          <w:rFonts w:ascii="Times New Roman" w:hAnsi="Times New Roman"/>
          <w:bCs/>
          <w:color w:val="000000"/>
          <w:sz w:val="26"/>
          <w:szCs w:val="26"/>
          <w:lang w:val="ro-RO"/>
        </w:rPr>
      </w:pPr>
      <w:r w:rsidRPr="005E35D2">
        <w:rPr>
          <w:rFonts w:ascii="Times New Roman" w:hAnsi="Times New Roman"/>
          <w:bCs/>
          <w:color w:val="000000"/>
          <w:sz w:val="26"/>
          <w:szCs w:val="26"/>
          <w:lang w:val="ro-RO"/>
        </w:rPr>
        <w:t>Direcţia Cadastru, Fond Funciar,                           Direcţia Utilităţi Publice</w:t>
      </w:r>
    </w:p>
    <w:p w:rsidR="00173A31" w:rsidRPr="005E35D2" w:rsidRDefault="00173A31" w:rsidP="00173A31">
      <w:pPr>
        <w:spacing w:line="360" w:lineRule="auto"/>
        <w:ind w:left="567" w:firstLine="426"/>
        <w:jc w:val="both"/>
        <w:rPr>
          <w:rFonts w:ascii="Times New Roman" w:hAnsi="Times New Roman"/>
          <w:bCs/>
          <w:color w:val="000000"/>
          <w:sz w:val="26"/>
          <w:szCs w:val="26"/>
          <w:lang w:val="ro-RO"/>
        </w:rPr>
      </w:pPr>
      <w:r w:rsidRPr="005E35D2">
        <w:rPr>
          <w:rFonts w:ascii="Times New Roman" w:hAnsi="Times New Roman"/>
          <w:bCs/>
          <w:color w:val="000000"/>
          <w:sz w:val="26"/>
          <w:szCs w:val="26"/>
          <w:lang w:val="ro-RO"/>
        </w:rPr>
        <w:t xml:space="preserve"> Patrimoniu şi Evidenţă Electorală</w:t>
      </w:r>
    </w:p>
    <w:p w:rsidR="00173A31" w:rsidRPr="005E35D2" w:rsidRDefault="00173A31" w:rsidP="00173A31">
      <w:pPr>
        <w:spacing w:line="360" w:lineRule="auto"/>
        <w:ind w:left="567" w:firstLine="426"/>
        <w:jc w:val="both"/>
        <w:rPr>
          <w:rFonts w:ascii="Times New Roman" w:hAnsi="Times New Roman"/>
          <w:bCs/>
          <w:color w:val="000000"/>
          <w:sz w:val="26"/>
          <w:szCs w:val="26"/>
          <w:lang w:val="ro-RO"/>
        </w:rPr>
      </w:pPr>
    </w:p>
    <w:p w:rsidR="00173A31" w:rsidRPr="005E35D2" w:rsidRDefault="00173A31" w:rsidP="00173A31">
      <w:pPr>
        <w:spacing w:line="360" w:lineRule="auto"/>
        <w:ind w:left="567" w:firstLine="426"/>
        <w:jc w:val="both"/>
        <w:rPr>
          <w:rFonts w:ascii="Times New Roman" w:hAnsi="Times New Roman"/>
          <w:bCs/>
          <w:color w:val="000000"/>
          <w:sz w:val="26"/>
          <w:szCs w:val="26"/>
          <w:lang w:val="ro-RO"/>
        </w:rPr>
      </w:pPr>
      <w:r w:rsidRPr="005E35D2">
        <w:rPr>
          <w:rFonts w:ascii="Times New Roman" w:hAnsi="Times New Roman"/>
          <w:bCs/>
          <w:color w:val="000000"/>
          <w:sz w:val="26"/>
          <w:szCs w:val="26"/>
          <w:lang w:val="ro-RO"/>
        </w:rPr>
        <w:t xml:space="preserve">          Director Executiv,                                                 Director Executiv,</w:t>
      </w:r>
    </w:p>
    <w:p w:rsidR="00173A31" w:rsidRPr="005E35D2" w:rsidRDefault="00173A31" w:rsidP="00173A31">
      <w:pPr>
        <w:spacing w:line="360" w:lineRule="auto"/>
        <w:jc w:val="both"/>
        <w:rPr>
          <w:rFonts w:ascii="Times New Roman" w:hAnsi="Times New Roman"/>
          <w:color w:val="000000"/>
          <w:sz w:val="26"/>
          <w:szCs w:val="26"/>
          <w:lang w:val="ro-RO"/>
        </w:rPr>
      </w:pPr>
      <w:r w:rsidRPr="005E35D2">
        <w:rPr>
          <w:rFonts w:ascii="Times New Roman" w:hAnsi="Times New Roman"/>
          <w:color w:val="000000"/>
          <w:sz w:val="26"/>
          <w:szCs w:val="26"/>
          <w:lang w:val="ro-RO"/>
        </w:rPr>
        <w:t xml:space="preserve">                 Haidemak Mădalina-Veronica                                          Senteş Liliana</w:t>
      </w:r>
    </w:p>
    <w:p w:rsidR="00414DE0" w:rsidRPr="00EB54E0" w:rsidRDefault="00414DE0" w:rsidP="00EB54E0">
      <w:pPr>
        <w:jc w:val="both"/>
        <w:rPr>
          <w:rFonts w:ascii="Times New Roman" w:hAnsi="Times New Roman"/>
          <w:sz w:val="26"/>
          <w:szCs w:val="26"/>
          <w:lang w:val="ro-RO"/>
        </w:rPr>
      </w:pPr>
    </w:p>
    <w:sectPr w:rsidR="00414DE0" w:rsidRPr="00EB54E0" w:rsidSect="005E35D2">
      <w:footerReference w:type="even" r:id="rId7"/>
      <w:footerReference w:type="default" r:id="rId8"/>
      <w:pgSz w:w="11900" w:h="16840"/>
      <w:pgMar w:top="1135" w:right="843" w:bottom="851" w:left="810" w:header="426" w:footer="69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4F3" w:rsidRDefault="001114F3">
      <w:r>
        <w:separator/>
      </w:r>
    </w:p>
  </w:endnote>
  <w:endnote w:type="continuationSeparator" w:id="0">
    <w:p w:rsidR="001114F3" w:rsidRDefault="00111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3D5" w:rsidRDefault="00173A31" w:rsidP="009B09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53D5" w:rsidRDefault="00E454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3D5" w:rsidRDefault="00173A31" w:rsidP="009B09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462">
      <w:rPr>
        <w:rStyle w:val="PageNumber"/>
        <w:noProof/>
      </w:rPr>
      <w:t>1</w:t>
    </w:r>
    <w:r>
      <w:rPr>
        <w:rStyle w:val="PageNumber"/>
      </w:rPr>
      <w:fldChar w:fldCharType="end"/>
    </w:r>
  </w:p>
  <w:p w:rsidR="004553D5" w:rsidRDefault="00E454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4F3" w:rsidRDefault="001114F3">
      <w:r>
        <w:separator/>
      </w:r>
    </w:p>
  </w:footnote>
  <w:footnote w:type="continuationSeparator" w:id="0">
    <w:p w:rsidR="001114F3" w:rsidRDefault="001114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B75"/>
    <w:rsid w:val="001114F3"/>
    <w:rsid w:val="001465C5"/>
    <w:rsid w:val="00173A31"/>
    <w:rsid w:val="001F1096"/>
    <w:rsid w:val="002244CF"/>
    <w:rsid w:val="00347981"/>
    <w:rsid w:val="003C559B"/>
    <w:rsid w:val="00407F3B"/>
    <w:rsid w:val="00414DE0"/>
    <w:rsid w:val="004309ED"/>
    <w:rsid w:val="004C4DC7"/>
    <w:rsid w:val="004E6091"/>
    <w:rsid w:val="00525E64"/>
    <w:rsid w:val="005355F9"/>
    <w:rsid w:val="005D17C9"/>
    <w:rsid w:val="00726BB4"/>
    <w:rsid w:val="00780ABE"/>
    <w:rsid w:val="007820EE"/>
    <w:rsid w:val="007C6C05"/>
    <w:rsid w:val="0084254D"/>
    <w:rsid w:val="00842B75"/>
    <w:rsid w:val="008444C1"/>
    <w:rsid w:val="008765E3"/>
    <w:rsid w:val="008D5E13"/>
    <w:rsid w:val="00A40A9D"/>
    <w:rsid w:val="00B0135B"/>
    <w:rsid w:val="00B44C13"/>
    <w:rsid w:val="00C41D00"/>
    <w:rsid w:val="00E45462"/>
    <w:rsid w:val="00EB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A31"/>
    <w:pPr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173A3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73A31"/>
    <w:rPr>
      <w:rFonts w:ascii="Courier" w:eastAsia="Times New Roman" w:hAnsi="Courier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173A3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A31"/>
    <w:pPr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173A3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73A31"/>
    <w:rPr>
      <w:rFonts w:ascii="Courier" w:eastAsia="Times New Roman" w:hAnsi="Courier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173A3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1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0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4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9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8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2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Madalina-Veronica Haidemak</dc:creator>
  <cp:lastModifiedBy>Daniela Anton</cp:lastModifiedBy>
  <cp:revision>6</cp:revision>
  <cp:lastPrinted>2017-04-27T10:39:00Z</cp:lastPrinted>
  <dcterms:created xsi:type="dcterms:W3CDTF">2017-06-29T08:02:00Z</dcterms:created>
  <dcterms:modified xsi:type="dcterms:W3CDTF">2017-07-18T10:11:00Z</dcterms:modified>
</cp:coreProperties>
</file>